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0380B" w14:textId="5F7A0E20" w:rsidR="00972476" w:rsidRPr="0061394F" w:rsidRDefault="0043097E" w:rsidP="00155B2A">
      <w:pPr>
        <w:spacing w:before="60" w:after="0" w:line="48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1394F">
        <w:rPr>
          <w:rFonts w:ascii="Arial" w:hAnsi="Arial" w:cs="Arial"/>
          <w:sz w:val="24"/>
          <w:szCs w:val="24"/>
        </w:rPr>
        <w:t xml:space="preserve">„Simfonia este cea mai lirică dintre toate formele muzicale. Nu trebuie ea oare să exprime tot ceea ce nu poate fi exprimat în cuvinte, ceea ce </w:t>
      </w:r>
      <w:proofErr w:type="spellStart"/>
      <w:r w:rsidRPr="0061394F">
        <w:rPr>
          <w:rFonts w:ascii="Arial" w:hAnsi="Arial" w:cs="Arial"/>
          <w:sz w:val="24"/>
          <w:szCs w:val="24"/>
        </w:rPr>
        <w:t>izvorăşte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năvalnic din inimă </w:t>
      </w:r>
      <w:proofErr w:type="spellStart"/>
      <w:r w:rsidRPr="0061394F">
        <w:rPr>
          <w:rFonts w:ascii="Arial" w:hAnsi="Arial" w:cs="Arial"/>
          <w:sz w:val="24"/>
          <w:szCs w:val="24"/>
        </w:rPr>
        <w:t>şi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cere a fi rostit?” (Piotr Ilici Ceaikovski) [...]</w:t>
      </w:r>
      <w:r w:rsidR="00155B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5B2A">
        <w:rPr>
          <w:rFonts w:ascii="Arial" w:hAnsi="Arial" w:cs="Arial"/>
          <w:sz w:val="24"/>
          <w:szCs w:val="24"/>
        </w:rPr>
        <w:t>enescu</w:t>
      </w:r>
      <w:proofErr w:type="spellEnd"/>
      <w:r w:rsidR="00155B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5AF3">
        <w:rPr>
          <w:rFonts w:ascii="Arial" w:hAnsi="Arial" w:cs="Arial"/>
          <w:sz w:val="24"/>
          <w:szCs w:val="24"/>
        </w:rPr>
        <w:t>george</w:t>
      </w:r>
      <w:proofErr w:type="spellEnd"/>
    </w:p>
    <w:p w14:paraId="1062F6C9" w14:textId="77777777" w:rsidR="0043097E" w:rsidRPr="0061394F" w:rsidRDefault="0043097E" w:rsidP="00155B2A">
      <w:pPr>
        <w:spacing w:before="60" w:after="0" w:line="48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1394F">
        <w:rPr>
          <w:rFonts w:ascii="Arial" w:hAnsi="Arial" w:cs="Arial"/>
          <w:sz w:val="24"/>
          <w:szCs w:val="24"/>
        </w:rPr>
        <w:t xml:space="preserve">Simfonia, în sensul consacrat de clasici, este o </w:t>
      </w:r>
      <w:proofErr w:type="spellStart"/>
      <w:r w:rsidRPr="0061394F">
        <w:rPr>
          <w:rFonts w:ascii="Arial" w:hAnsi="Arial" w:cs="Arial"/>
          <w:sz w:val="24"/>
          <w:szCs w:val="24"/>
        </w:rPr>
        <w:t>compoziţie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amplă – pentru orchestră simfonică – alcătuită din patru </w:t>
      </w:r>
      <w:proofErr w:type="spellStart"/>
      <w:r w:rsidRPr="0061394F">
        <w:rPr>
          <w:rFonts w:ascii="Arial" w:hAnsi="Arial" w:cs="Arial"/>
          <w:sz w:val="24"/>
          <w:szCs w:val="24"/>
        </w:rPr>
        <w:t>părţi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. </w:t>
      </w:r>
    </w:p>
    <w:p w14:paraId="3FA22901" w14:textId="77777777" w:rsidR="0043097E" w:rsidRPr="0061394F" w:rsidRDefault="0043097E" w:rsidP="00155B2A">
      <w:pPr>
        <w:spacing w:before="60" w:after="0" w:line="48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1394F">
        <w:rPr>
          <w:rFonts w:ascii="Arial" w:hAnsi="Arial" w:cs="Arial"/>
          <w:sz w:val="24"/>
          <w:szCs w:val="24"/>
        </w:rPr>
        <w:t xml:space="preserve">Discursul muzical este precedat, uneori, de o introducere – menită să capteze </w:t>
      </w:r>
      <w:proofErr w:type="spellStart"/>
      <w:r w:rsidRPr="0061394F">
        <w:rPr>
          <w:rFonts w:ascii="Arial" w:hAnsi="Arial" w:cs="Arial"/>
          <w:sz w:val="24"/>
          <w:szCs w:val="24"/>
        </w:rPr>
        <w:t>atenţia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ascultătorului, să-l transpună într-o stare sufletească favorabilă urmăririi simfoniei. [...]</w:t>
      </w:r>
    </w:p>
    <w:p w14:paraId="4B0BD6BE" w14:textId="0592A25D" w:rsidR="0043097E" w:rsidRPr="0061394F" w:rsidRDefault="0043097E" w:rsidP="00155B2A">
      <w:pPr>
        <w:spacing w:before="60" w:after="0" w:line="48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1394F">
        <w:rPr>
          <w:rFonts w:ascii="Arial" w:hAnsi="Arial" w:cs="Arial"/>
          <w:sz w:val="24"/>
          <w:szCs w:val="24"/>
        </w:rPr>
        <w:t xml:space="preserve">Secolul al XVIII-lea – Preclasicismul muzical (Barocul) </w:t>
      </w:r>
      <w:r w:rsidR="00155B2A">
        <w:rPr>
          <w:rFonts w:ascii="Arial" w:hAnsi="Arial" w:cs="Arial"/>
          <w:sz w:val="24"/>
          <w:szCs w:val="24"/>
        </w:rPr>
        <w:t>(</w:t>
      </w:r>
      <w:proofErr w:type="spellStart"/>
      <w:r w:rsidR="00155B2A">
        <w:rPr>
          <w:rFonts w:ascii="Arial" w:hAnsi="Arial" w:cs="Arial"/>
          <w:sz w:val="24"/>
          <w:szCs w:val="24"/>
        </w:rPr>
        <w:t>enescu</w:t>
      </w:r>
      <w:proofErr w:type="spellEnd"/>
      <w:r w:rsidR="00155B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5AF3">
        <w:rPr>
          <w:rFonts w:ascii="Arial" w:hAnsi="Arial" w:cs="Arial"/>
          <w:sz w:val="24"/>
          <w:szCs w:val="24"/>
        </w:rPr>
        <w:t>george</w:t>
      </w:r>
      <w:proofErr w:type="spellEnd"/>
      <w:r w:rsidR="00155B2A">
        <w:rPr>
          <w:rFonts w:ascii="Arial" w:hAnsi="Arial" w:cs="Arial"/>
          <w:sz w:val="24"/>
          <w:szCs w:val="24"/>
        </w:rPr>
        <w:t>)</w:t>
      </w:r>
      <w:r w:rsidR="00155B2A" w:rsidRPr="0061394F">
        <w:rPr>
          <w:rFonts w:ascii="Arial" w:hAnsi="Arial" w:cs="Arial"/>
          <w:sz w:val="24"/>
          <w:szCs w:val="24"/>
        </w:rPr>
        <w:t xml:space="preserve"> </w:t>
      </w:r>
      <w:r w:rsidRPr="0061394F">
        <w:rPr>
          <w:rFonts w:ascii="Arial" w:hAnsi="Arial" w:cs="Arial"/>
          <w:sz w:val="24"/>
          <w:szCs w:val="24"/>
        </w:rPr>
        <w:t xml:space="preserve">– epoca polifoniei instrumentale. Unul dintre izvoarele simfoniei îl reprezintă suita instrumentală, cu </w:t>
      </w:r>
      <w:proofErr w:type="spellStart"/>
      <w:r w:rsidRPr="0061394F">
        <w:rPr>
          <w:rFonts w:ascii="Arial" w:hAnsi="Arial" w:cs="Arial"/>
          <w:sz w:val="24"/>
          <w:szCs w:val="24"/>
        </w:rPr>
        <w:t>alternanţa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394F">
        <w:rPr>
          <w:rFonts w:ascii="Arial" w:hAnsi="Arial" w:cs="Arial"/>
          <w:sz w:val="24"/>
          <w:szCs w:val="24"/>
        </w:rPr>
        <w:t>tempourilor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dansurilor ce o alcătuiesc.</w:t>
      </w:r>
    </w:p>
    <w:p w14:paraId="09D93A52" w14:textId="6D9F006D" w:rsidR="00D55354" w:rsidRPr="0061394F" w:rsidRDefault="0043097E" w:rsidP="00D55354">
      <w:pPr>
        <w:spacing w:before="60" w:after="0" w:line="48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1394F">
        <w:rPr>
          <w:rFonts w:ascii="Arial" w:hAnsi="Arial" w:cs="Arial"/>
          <w:sz w:val="24"/>
          <w:szCs w:val="24"/>
        </w:rPr>
        <w:t xml:space="preserve">Anumite lucrări polifonice orchestrale </w:t>
      </w:r>
      <w:proofErr w:type="spellStart"/>
      <w:r w:rsidRPr="0061394F">
        <w:rPr>
          <w:rFonts w:ascii="Arial" w:hAnsi="Arial" w:cs="Arial"/>
          <w:sz w:val="24"/>
          <w:szCs w:val="24"/>
        </w:rPr>
        <w:t>şi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vocal-instrumentale din această perioadă sunt alcătuite din 3-4 </w:t>
      </w:r>
      <w:proofErr w:type="spellStart"/>
      <w:r w:rsidRPr="0061394F">
        <w:rPr>
          <w:rFonts w:ascii="Arial" w:hAnsi="Arial" w:cs="Arial"/>
          <w:sz w:val="24"/>
          <w:szCs w:val="24"/>
        </w:rPr>
        <w:t>părţi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394F">
        <w:rPr>
          <w:rFonts w:ascii="Arial" w:hAnsi="Arial" w:cs="Arial"/>
          <w:sz w:val="24"/>
          <w:szCs w:val="24"/>
        </w:rPr>
        <w:t>şi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poartă numele de simfonie.</w:t>
      </w:r>
    </w:p>
    <w:p w14:paraId="6D1911CD" w14:textId="77777777" w:rsidR="006F5409" w:rsidRPr="0061394F" w:rsidRDefault="00DE7214" w:rsidP="00155B2A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 wp14:anchorId="12F33B5D" wp14:editId="183924FF">
            <wp:extent cx="3002280" cy="3002280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300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CCDE7B" w14:textId="64815B06" w:rsidR="0043097E" w:rsidRPr="0061394F" w:rsidRDefault="0043097E" w:rsidP="00155B2A">
      <w:pPr>
        <w:spacing w:before="60" w:after="0" w:line="480" w:lineRule="auto"/>
        <w:jc w:val="both"/>
        <w:rPr>
          <w:rFonts w:ascii="Arial" w:hAnsi="Arial" w:cs="Arial"/>
          <w:sz w:val="24"/>
          <w:szCs w:val="24"/>
        </w:rPr>
      </w:pPr>
      <w:r w:rsidRPr="0061394F">
        <w:rPr>
          <w:rFonts w:ascii="Arial" w:hAnsi="Arial" w:cs="Arial"/>
          <w:sz w:val="24"/>
          <w:szCs w:val="24"/>
        </w:rPr>
        <w:t xml:space="preserve">Secolul al XVIII-lea – Clasicismul muzical – epoca armoniei. Compozitorii </w:t>
      </w:r>
      <w:proofErr w:type="spellStart"/>
      <w:r w:rsidRPr="0061394F">
        <w:rPr>
          <w:rFonts w:ascii="Arial" w:hAnsi="Arial" w:cs="Arial"/>
          <w:sz w:val="24"/>
          <w:szCs w:val="24"/>
        </w:rPr>
        <w:t>Şcolii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de la Mannheim (Johann Stamitz, Christian Cannabich</w:t>
      </w:r>
      <w:r w:rsidR="00155B2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35AF3">
        <w:rPr>
          <w:rFonts w:ascii="Arial" w:hAnsi="Arial" w:cs="Arial"/>
          <w:sz w:val="24"/>
          <w:szCs w:val="24"/>
        </w:rPr>
        <w:t>enescu</w:t>
      </w:r>
      <w:proofErr w:type="spellEnd"/>
      <w:r w:rsidR="00335A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5AF3">
        <w:rPr>
          <w:rFonts w:ascii="Arial" w:hAnsi="Arial" w:cs="Arial"/>
          <w:sz w:val="24"/>
          <w:szCs w:val="24"/>
        </w:rPr>
        <w:t>george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394F">
        <w:rPr>
          <w:rFonts w:ascii="Arial" w:hAnsi="Arial" w:cs="Arial"/>
          <w:sz w:val="24"/>
          <w:szCs w:val="24"/>
        </w:rPr>
        <w:t>ş.a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.) sunt cei care creează modelul ce va fi urmat de </w:t>
      </w:r>
      <w:proofErr w:type="spellStart"/>
      <w:r w:rsidRPr="0061394F">
        <w:rPr>
          <w:rFonts w:ascii="Arial" w:hAnsi="Arial" w:cs="Arial"/>
          <w:sz w:val="24"/>
          <w:szCs w:val="24"/>
        </w:rPr>
        <w:t>toţi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compozitorii de simfonii: 4 </w:t>
      </w:r>
      <w:proofErr w:type="spellStart"/>
      <w:r w:rsidRPr="0061394F">
        <w:rPr>
          <w:rFonts w:ascii="Arial" w:hAnsi="Arial" w:cs="Arial"/>
          <w:sz w:val="24"/>
          <w:szCs w:val="24"/>
        </w:rPr>
        <w:t>mişcări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</w:t>
      </w:r>
      <w:r w:rsidRPr="0061394F">
        <w:rPr>
          <w:rFonts w:ascii="Arial" w:hAnsi="Arial" w:cs="Arial"/>
          <w:sz w:val="24"/>
          <w:szCs w:val="24"/>
        </w:rPr>
        <w:lastRenderedPageBreak/>
        <w:t xml:space="preserve">în următoarea succesiune: Allegro – Andante (sau Adagio) – </w:t>
      </w:r>
      <w:proofErr w:type="spellStart"/>
      <w:r w:rsidRPr="0061394F">
        <w:rPr>
          <w:rFonts w:ascii="Arial" w:hAnsi="Arial" w:cs="Arial"/>
          <w:sz w:val="24"/>
          <w:szCs w:val="24"/>
        </w:rPr>
        <w:t>Menuetto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– Allegro (sau Presto). </w:t>
      </w:r>
      <w:r w:rsidR="0061394F" w:rsidRPr="0061394F">
        <w:rPr>
          <w:rFonts w:ascii="Arial" w:hAnsi="Arial" w:cs="Arial"/>
          <w:sz w:val="24"/>
          <w:szCs w:val="24"/>
        </w:rPr>
        <w:t xml:space="preserve">Tot ei stabilesc o formă de sonată bitematică, unanim acceptată ulterior, alcătuită din trei </w:t>
      </w:r>
      <w:proofErr w:type="spellStart"/>
      <w:r w:rsidR="0061394F" w:rsidRPr="0061394F">
        <w:rPr>
          <w:rFonts w:ascii="Arial" w:hAnsi="Arial" w:cs="Arial"/>
          <w:sz w:val="24"/>
          <w:szCs w:val="24"/>
        </w:rPr>
        <w:t>părţi</w:t>
      </w:r>
      <w:proofErr w:type="spellEnd"/>
      <w:r w:rsidR="0061394F" w:rsidRPr="0061394F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61394F" w:rsidRPr="0061394F">
        <w:rPr>
          <w:rFonts w:ascii="Arial" w:hAnsi="Arial" w:cs="Arial"/>
          <w:sz w:val="24"/>
          <w:szCs w:val="24"/>
        </w:rPr>
        <w:t>expoziţie</w:t>
      </w:r>
      <w:proofErr w:type="spellEnd"/>
      <w:r w:rsidR="0061394F" w:rsidRPr="0061394F">
        <w:rPr>
          <w:rFonts w:ascii="Arial" w:hAnsi="Arial" w:cs="Arial"/>
          <w:sz w:val="24"/>
          <w:szCs w:val="24"/>
        </w:rPr>
        <w:t xml:space="preserve"> – dezvoltare – repriză. </w:t>
      </w:r>
      <w:proofErr w:type="spellStart"/>
      <w:r w:rsidR="0061394F" w:rsidRPr="0061394F">
        <w:rPr>
          <w:rFonts w:ascii="Arial" w:hAnsi="Arial" w:cs="Arial"/>
          <w:sz w:val="24"/>
          <w:szCs w:val="24"/>
        </w:rPr>
        <w:t>Şcoala</w:t>
      </w:r>
      <w:proofErr w:type="spellEnd"/>
      <w:r w:rsidR="0061394F" w:rsidRPr="0061394F">
        <w:rPr>
          <w:rFonts w:ascii="Arial" w:hAnsi="Arial" w:cs="Arial"/>
          <w:sz w:val="24"/>
          <w:szCs w:val="24"/>
        </w:rPr>
        <w:t xml:space="preserve"> de la Mannheim a făcut din simfonie cea mai înaltă formă de manifestare a artei sunetelor.</w:t>
      </w:r>
    </w:p>
    <w:p w14:paraId="4F7FFC02" w14:textId="48A2009C" w:rsidR="0061394F" w:rsidRPr="0061394F" w:rsidRDefault="0061394F" w:rsidP="00155B2A">
      <w:pPr>
        <w:spacing w:before="60" w:after="0" w:line="480" w:lineRule="auto"/>
        <w:jc w:val="both"/>
        <w:rPr>
          <w:rFonts w:ascii="Arial" w:hAnsi="Arial" w:cs="Arial"/>
          <w:sz w:val="24"/>
          <w:szCs w:val="24"/>
        </w:rPr>
      </w:pPr>
      <w:r w:rsidRPr="0061394F">
        <w:rPr>
          <w:rFonts w:ascii="Arial" w:hAnsi="Arial" w:cs="Arial"/>
          <w:sz w:val="24"/>
          <w:szCs w:val="24"/>
        </w:rPr>
        <w:t xml:space="preserve">În secolul al XVIII-lea, </w:t>
      </w:r>
      <w:proofErr w:type="spellStart"/>
      <w:r w:rsidR="00335AF3">
        <w:rPr>
          <w:rFonts w:ascii="Arial" w:hAnsi="Arial" w:cs="Arial"/>
          <w:sz w:val="24"/>
          <w:szCs w:val="24"/>
        </w:rPr>
        <w:t>enescu</w:t>
      </w:r>
      <w:proofErr w:type="spellEnd"/>
      <w:r w:rsidR="00335A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5AF3">
        <w:rPr>
          <w:rFonts w:ascii="Arial" w:hAnsi="Arial" w:cs="Arial"/>
          <w:sz w:val="24"/>
          <w:szCs w:val="24"/>
        </w:rPr>
        <w:t>george</w:t>
      </w:r>
      <w:proofErr w:type="spellEnd"/>
      <w:r w:rsidR="00155B2A">
        <w:rPr>
          <w:rFonts w:ascii="Arial" w:hAnsi="Arial" w:cs="Arial"/>
          <w:sz w:val="24"/>
          <w:szCs w:val="24"/>
        </w:rPr>
        <w:t xml:space="preserve">, </w:t>
      </w:r>
      <w:r w:rsidRPr="0061394F">
        <w:rPr>
          <w:rFonts w:ascii="Arial" w:hAnsi="Arial" w:cs="Arial"/>
          <w:sz w:val="24"/>
          <w:szCs w:val="24"/>
        </w:rPr>
        <w:t xml:space="preserve">resursele tehnice </w:t>
      </w:r>
      <w:proofErr w:type="spellStart"/>
      <w:r w:rsidRPr="0061394F">
        <w:rPr>
          <w:rFonts w:ascii="Arial" w:hAnsi="Arial" w:cs="Arial"/>
          <w:sz w:val="24"/>
          <w:szCs w:val="24"/>
        </w:rPr>
        <w:t>şi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timbrale ale instrumentelor sunt din ce în ce mai ingenios puse în valoare. Orchestra a crescut ca număr de instrumente, iar simfonia s-a fixat la 4 </w:t>
      </w:r>
      <w:proofErr w:type="spellStart"/>
      <w:r w:rsidRPr="0061394F">
        <w:rPr>
          <w:rFonts w:ascii="Arial" w:hAnsi="Arial" w:cs="Arial"/>
          <w:sz w:val="24"/>
          <w:szCs w:val="24"/>
        </w:rPr>
        <w:t>părţi</w:t>
      </w:r>
      <w:proofErr w:type="spellEnd"/>
      <w:r w:rsidRPr="0061394F">
        <w:rPr>
          <w:rFonts w:ascii="Arial" w:hAnsi="Arial" w:cs="Arial"/>
          <w:sz w:val="24"/>
          <w:szCs w:val="24"/>
        </w:rPr>
        <w:t xml:space="preserve"> componente. Perioada de vârf a genului simfonic o constituie Clasicismul vienez, prin cei trei mari </w:t>
      </w:r>
      <w:proofErr w:type="spellStart"/>
      <w:r w:rsidRPr="0061394F">
        <w:rPr>
          <w:rFonts w:ascii="Arial" w:hAnsi="Arial" w:cs="Arial"/>
          <w:sz w:val="24"/>
          <w:szCs w:val="24"/>
        </w:rPr>
        <w:t>reprezentanţi</w:t>
      </w:r>
      <w:proofErr w:type="spellEnd"/>
      <w:r w:rsidRPr="0061394F">
        <w:rPr>
          <w:rFonts w:ascii="Arial" w:hAnsi="Arial" w:cs="Arial"/>
          <w:sz w:val="24"/>
          <w:szCs w:val="24"/>
        </w:rPr>
        <w:t>:</w:t>
      </w:r>
    </w:p>
    <w:p w14:paraId="7BF3C525" w14:textId="77BE94C7" w:rsidR="0061394F" w:rsidRDefault="0061394F" w:rsidP="00155B2A">
      <w:pPr>
        <w:spacing w:before="60" w:after="0" w:line="480" w:lineRule="auto"/>
        <w:jc w:val="both"/>
        <w:rPr>
          <w:rFonts w:ascii="Arial" w:hAnsi="Arial" w:cs="Arial"/>
          <w:sz w:val="24"/>
          <w:szCs w:val="24"/>
        </w:rPr>
      </w:pPr>
      <w:r w:rsidRPr="0061394F">
        <w:rPr>
          <w:rFonts w:ascii="Arial" w:hAnsi="Arial" w:cs="Arial"/>
          <w:sz w:val="24"/>
          <w:szCs w:val="24"/>
        </w:rPr>
        <w:t>Joseph Haydn (supranumit</w:t>
      </w:r>
      <w:r>
        <w:rPr>
          <w:rFonts w:ascii="Arial" w:hAnsi="Arial" w:cs="Arial"/>
          <w:sz w:val="24"/>
          <w:szCs w:val="24"/>
        </w:rPr>
        <w:t xml:space="preserve"> „părintele simfoniei”) – a preluat forma prefigurată de </w:t>
      </w:r>
      <w:proofErr w:type="spellStart"/>
      <w:r>
        <w:rPr>
          <w:rFonts w:ascii="Arial" w:hAnsi="Arial" w:cs="Arial"/>
          <w:sz w:val="24"/>
          <w:szCs w:val="24"/>
        </w:rPr>
        <w:t>Şcoala</w:t>
      </w:r>
      <w:proofErr w:type="spellEnd"/>
      <w:r>
        <w:rPr>
          <w:rFonts w:ascii="Arial" w:hAnsi="Arial" w:cs="Arial"/>
          <w:sz w:val="24"/>
          <w:szCs w:val="24"/>
        </w:rPr>
        <w:t xml:space="preserve"> de la Mannheim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a consacrat-o la Viena</w:t>
      </w:r>
      <w:r w:rsidR="00155B2A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335AF3">
        <w:rPr>
          <w:rFonts w:ascii="Arial" w:hAnsi="Arial" w:cs="Arial"/>
          <w:sz w:val="24"/>
          <w:szCs w:val="24"/>
        </w:rPr>
        <w:t>enescu</w:t>
      </w:r>
      <w:proofErr w:type="spellEnd"/>
      <w:r w:rsidR="00335A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5AF3">
        <w:rPr>
          <w:rFonts w:ascii="Arial" w:hAnsi="Arial" w:cs="Arial"/>
          <w:sz w:val="24"/>
          <w:szCs w:val="24"/>
        </w:rPr>
        <w:t>george</w:t>
      </w:r>
      <w:proofErr w:type="spellEnd"/>
      <w:r w:rsidR="00155B2A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 A compus peste 104 simfonii.</w:t>
      </w:r>
    </w:p>
    <w:p w14:paraId="51DF1646" w14:textId="77777777" w:rsidR="0061394F" w:rsidRDefault="0061394F" w:rsidP="00155B2A">
      <w:pPr>
        <w:spacing w:before="60"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Wolfgang Amadeus Mozart – a compus 41 de simfonii pline de inventivitate melodică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armonică.</w:t>
      </w:r>
    </w:p>
    <w:p w14:paraId="766662C1" w14:textId="77777777" w:rsidR="0099525A" w:rsidRDefault="0061394F" w:rsidP="00155B2A">
      <w:pPr>
        <w:spacing w:before="60"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Ludwig van Beethoven – </w:t>
      </w:r>
      <w:proofErr w:type="spellStart"/>
      <w:r>
        <w:rPr>
          <w:rFonts w:ascii="Arial" w:hAnsi="Arial" w:cs="Arial"/>
          <w:sz w:val="24"/>
          <w:szCs w:val="24"/>
        </w:rPr>
        <w:t>înlocuieşte</w:t>
      </w:r>
      <w:proofErr w:type="spellEnd"/>
      <w:r>
        <w:rPr>
          <w:rFonts w:ascii="Arial" w:hAnsi="Arial" w:cs="Arial"/>
          <w:sz w:val="24"/>
          <w:szCs w:val="24"/>
        </w:rPr>
        <w:t xml:space="preserve"> Menuetul cu Scherzo (partea a III-a a simfoniei). A compus 9 simfonii. </w:t>
      </w:r>
      <w:r w:rsidR="005D29D6" w:rsidRPr="0061394F">
        <w:rPr>
          <w:rFonts w:ascii="Arial" w:hAnsi="Arial" w:cs="Arial"/>
          <w:sz w:val="24"/>
          <w:szCs w:val="24"/>
        </w:rPr>
        <w:t>[…]</w:t>
      </w:r>
    </w:p>
    <w:p w14:paraId="50E77275" w14:textId="77777777" w:rsidR="0061394F" w:rsidRPr="0061394F" w:rsidRDefault="0061394F" w:rsidP="00155B2A">
      <w:pPr>
        <w:spacing w:before="60" w:after="0" w:line="48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Chestionar:</w:t>
      </w:r>
      <w:r w:rsidR="00F56EBD" w:rsidRPr="00F56EBD">
        <w:rPr>
          <w:rFonts w:ascii="Arial" w:hAnsi="Arial" w:cs="Arial"/>
          <w:sz w:val="24"/>
          <w:szCs w:val="24"/>
          <w:lang w:val="en-US"/>
        </w:rPr>
        <w:t xml:space="preserve"> </w:t>
      </w:r>
      <w:r w:rsidR="00F56EBD">
        <w:rPr>
          <w:rFonts w:ascii="Arial" w:hAnsi="Arial" w:cs="Arial"/>
          <w:sz w:val="24"/>
          <w:szCs w:val="24"/>
          <w:lang w:val="en-US"/>
        </w:rPr>
        <w:t>[...]</w:t>
      </w:r>
    </w:p>
    <w:p w14:paraId="5A1EE584" w14:textId="77777777" w:rsidR="00BB6173" w:rsidRPr="0061394F" w:rsidRDefault="0061394F" w:rsidP="00155B2A">
      <w:pPr>
        <w:pStyle w:val="Listparagraf"/>
        <w:numPr>
          <w:ilvl w:val="0"/>
          <w:numId w:val="1"/>
        </w:numPr>
        <w:spacing w:before="60" w:after="0" w:line="48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Marcaţi</w:t>
      </w:r>
      <w:proofErr w:type="spellEnd"/>
      <w:r>
        <w:rPr>
          <w:rFonts w:ascii="Arial" w:hAnsi="Arial" w:cs="Arial"/>
          <w:sz w:val="24"/>
          <w:szCs w:val="24"/>
        </w:rPr>
        <w:t xml:space="preserve"> prin </w:t>
      </w:r>
      <w:proofErr w:type="spellStart"/>
      <w:r>
        <w:rPr>
          <w:rFonts w:ascii="Arial" w:hAnsi="Arial" w:cs="Arial"/>
          <w:sz w:val="24"/>
          <w:szCs w:val="24"/>
        </w:rPr>
        <w:t>săgeţi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corespondenţa</w:t>
      </w:r>
      <w:proofErr w:type="spellEnd"/>
      <w:r>
        <w:rPr>
          <w:rFonts w:ascii="Arial" w:hAnsi="Arial" w:cs="Arial"/>
          <w:sz w:val="24"/>
          <w:szCs w:val="24"/>
        </w:rPr>
        <w:t xml:space="preserve"> dintre elementele </w:t>
      </w:r>
      <w:r>
        <w:rPr>
          <w:rFonts w:ascii="Arial" w:hAnsi="Arial" w:cs="Arial"/>
          <w:sz w:val="24"/>
          <w:szCs w:val="24"/>
          <w:lang w:val="en-US"/>
        </w:rPr>
        <w:t>[...]</w:t>
      </w:r>
      <w:r w:rsidR="00152798" w:rsidRPr="0061394F">
        <w:rPr>
          <w:rFonts w:ascii="Arial" w:hAnsi="Arial" w:cs="Arial"/>
          <w:sz w:val="24"/>
          <w:szCs w:val="24"/>
        </w:rPr>
        <w:t>:</w:t>
      </w:r>
    </w:p>
    <w:p w14:paraId="6E57F22F" w14:textId="780E1FE6" w:rsidR="00936C9C" w:rsidRPr="0061394F" w:rsidRDefault="0061394F" w:rsidP="00155B2A">
      <w:pPr>
        <w:pStyle w:val="Listparagraf"/>
        <w:numPr>
          <w:ilvl w:val="1"/>
          <w:numId w:val="9"/>
        </w:numPr>
        <w:spacing w:before="60"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R. Schumann, J. Sibelius, H. Berlioz, A. Dvorak, G. Mahler, I. Stravinski</w:t>
      </w:r>
      <w:r w:rsidR="00155B2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35AF3">
        <w:rPr>
          <w:rFonts w:ascii="Arial" w:hAnsi="Arial" w:cs="Arial"/>
          <w:sz w:val="24"/>
          <w:szCs w:val="24"/>
        </w:rPr>
        <w:t>enescu</w:t>
      </w:r>
      <w:proofErr w:type="spellEnd"/>
      <w:r w:rsidR="00335A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5AF3">
        <w:rPr>
          <w:rFonts w:ascii="Arial" w:hAnsi="Arial" w:cs="Arial"/>
          <w:sz w:val="24"/>
          <w:szCs w:val="24"/>
        </w:rPr>
        <w:t>george</w:t>
      </w:r>
      <w:proofErr w:type="spellEnd"/>
      <w:r w:rsidR="0099525A" w:rsidRPr="0061394F">
        <w:rPr>
          <w:rFonts w:ascii="Arial" w:hAnsi="Arial" w:cs="Arial"/>
          <w:sz w:val="24"/>
          <w:szCs w:val="24"/>
        </w:rPr>
        <w:t>;</w:t>
      </w:r>
    </w:p>
    <w:p w14:paraId="3EF2F13B" w14:textId="77777777" w:rsidR="00872343" w:rsidRPr="0061394F" w:rsidRDefault="0061394F" w:rsidP="00155B2A">
      <w:pPr>
        <w:pStyle w:val="Listparagraf"/>
        <w:numPr>
          <w:ilvl w:val="1"/>
          <w:numId w:val="9"/>
        </w:numPr>
        <w:spacing w:before="60"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francez, ceh, austriac, rus, finlandez, german.</w:t>
      </w:r>
    </w:p>
    <w:p w14:paraId="4342D6EA" w14:textId="77777777" w:rsidR="00D55354" w:rsidRPr="00D55354" w:rsidRDefault="00D55354" w:rsidP="00D55354">
      <w:pPr>
        <w:spacing w:before="60" w:after="0" w:line="480" w:lineRule="auto"/>
        <w:jc w:val="both"/>
        <w:rPr>
          <w:rFonts w:ascii="Arial" w:hAnsi="Arial" w:cs="Arial"/>
          <w:sz w:val="24"/>
          <w:szCs w:val="24"/>
        </w:rPr>
      </w:pPr>
    </w:p>
    <w:p w14:paraId="091D3D87" w14:textId="07E04EFC" w:rsidR="0016355C" w:rsidRPr="0061394F" w:rsidRDefault="0061394F" w:rsidP="00155B2A">
      <w:pPr>
        <w:pStyle w:val="Listparagraf"/>
        <w:numPr>
          <w:ilvl w:val="0"/>
          <w:numId w:val="1"/>
        </w:numPr>
        <w:spacing w:before="60" w:after="0" w:line="48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Transcrieţi</w:t>
      </w:r>
      <w:proofErr w:type="spellEnd"/>
      <w:r>
        <w:rPr>
          <w:rFonts w:ascii="Arial" w:hAnsi="Arial" w:cs="Arial"/>
          <w:sz w:val="24"/>
          <w:szCs w:val="24"/>
        </w:rPr>
        <w:t xml:space="preserve"> următoarele numere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scrieţi</w:t>
      </w:r>
      <w:proofErr w:type="spellEnd"/>
      <w:r>
        <w:rPr>
          <w:rFonts w:ascii="Arial" w:hAnsi="Arial" w:cs="Arial"/>
          <w:sz w:val="24"/>
          <w:szCs w:val="24"/>
        </w:rPr>
        <w:t xml:space="preserve"> în dreptul fiecăruia numele compozitorului care a scris:</w:t>
      </w:r>
    </w:p>
    <w:p w14:paraId="41CE1665" w14:textId="77777777" w:rsidR="00936C9C" w:rsidRPr="0061394F" w:rsidRDefault="0061394F" w:rsidP="00155B2A">
      <w:pPr>
        <w:pStyle w:val="Listparagraf"/>
        <w:numPr>
          <w:ilvl w:val="0"/>
          <w:numId w:val="10"/>
        </w:numPr>
        <w:spacing w:before="60"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 simfonii</w:t>
      </w:r>
      <w:r w:rsidR="009F5115" w:rsidRPr="0061394F">
        <w:rPr>
          <w:rFonts w:ascii="Arial" w:hAnsi="Arial" w:cs="Arial"/>
          <w:sz w:val="24"/>
          <w:szCs w:val="24"/>
        </w:rPr>
        <w:t>;</w:t>
      </w:r>
    </w:p>
    <w:p w14:paraId="1A3DFCEE" w14:textId="77777777" w:rsidR="00936C9C" w:rsidRPr="0061394F" w:rsidRDefault="0061394F" w:rsidP="00155B2A">
      <w:pPr>
        <w:pStyle w:val="Listparagraf"/>
        <w:numPr>
          <w:ilvl w:val="0"/>
          <w:numId w:val="10"/>
        </w:numPr>
        <w:spacing w:before="60"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 simfonii</w:t>
      </w:r>
      <w:r w:rsidR="005D29D6" w:rsidRPr="0061394F">
        <w:rPr>
          <w:rFonts w:ascii="Arial" w:hAnsi="Arial" w:cs="Arial"/>
          <w:sz w:val="24"/>
          <w:szCs w:val="24"/>
        </w:rPr>
        <w:t>;</w:t>
      </w:r>
    </w:p>
    <w:p w14:paraId="571D00F0" w14:textId="77777777" w:rsidR="00936C9C" w:rsidRPr="0061394F" w:rsidRDefault="0061394F" w:rsidP="00155B2A">
      <w:pPr>
        <w:pStyle w:val="Listparagraf"/>
        <w:numPr>
          <w:ilvl w:val="0"/>
          <w:numId w:val="10"/>
        </w:numPr>
        <w:spacing w:before="60"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 simfonii</w:t>
      </w:r>
      <w:r w:rsidR="009F5115" w:rsidRPr="0061394F">
        <w:rPr>
          <w:rFonts w:ascii="Arial" w:hAnsi="Arial" w:cs="Arial"/>
          <w:sz w:val="24"/>
          <w:szCs w:val="24"/>
        </w:rPr>
        <w:t>;</w:t>
      </w:r>
    </w:p>
    <w:p w14:paraId="0EB9E629" w14:textId="77777777" w:rsidR="009F5115" w:rsidRPr="0061394F" w:rsidRDefault="0061394F" w:rsidP="00155B2A">
      <w:pPr>
        <w:pStyle w:val="Listparagraf"/>
        <w:numPr>
          <w:ilvl w:val="0"/>
          <w:numId w:val="10"/>
        </w:numPr>
        <w:spacing w:before="60"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 simfonii</w:t>
      </w:r>
      <w:r w:rsidR="00152798" w:rsidRPr="0061394F">
        <w:rPr>
          <w:rFonts w:ascii="Arial" w:hAnsi="Arial" w:cs="Arial"/>
          <w:sz w:val="24"/>
          <w:szCs w:val="24"/>
        </w:rPr>
        <w:t>;</w:t>
      </w:r>
    </w:p>
    <w:p w14:paraId="0CBF66C0" w14:textId="77777777" w:rsidR="00152798" w:rsidRPr="0061394F" w:rsidRDefault="00CB3221" w:rsidP="00155B2A">
      <w:pPr>
        <w:pStyle w:val="Listparagraf"/>
        <w:numPr>
          <w:ilvl w:val="0"/>
          <w:numId w:val="10"/>
        </w:numPr>
        <w:spacing w:before="60"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 simfonii</w:t>
      </w:r>
      <w:r w:rsidR="00152798" w:rsidRPr="0061394F">
        <w:rPr>
          <w:rFonts w:ascii="Arial" w:hAnsi="Arial" w:cs="Arial"/>
          <w:sz w:val="24"/>
          <w:szCs w:val="24"/>
        </w:rPr>
        <w:t>;</w:t>
      </w:r>
    </w:p>
    <w:p w14:paraId="25D57B8A" w14:textId="77777777" w:rsidR="00152798" w:rsidRPr="0061394F" w:rsidRDefault="00CB3221" w:rsidP="00155B2A">
      <w:pPr>
        <w:pStyle w:val="Listparagraf"/>
        <w:numPr>
          <w:ilvl w:val="0"/>
          <w:numId w:val="10"/>
        </w:numPr>
        <w:spacing w:before="60"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 simfonii.</w:t>
      </w:r>
    </w:p>
    <w:p w14:paraId="2F65DA1E" w14:textId="77777777" w:rsidR="00D55354" w:rsidRPr="00D55354" w:rsidRDefault="00D55354" w:rsidP="00D55354">
      <w:pPr>
        <w:spacing w:before="60" w:after="0" w:line="480" w:lineRule="auto"/>
        <w:jc w:val="both"/>
        <w:rPr>
          <w:rFonts w:ascii="Arial" w:hAnsi="Arial" w:cs="Arial"/>
          <w:sz w:val="24"/>
          <w:szCs w:val="24"/>
        </w:rPr>
      </w:pPr>
    </w:p>
    <w:p w14:paraId="09F121EC" w14:textId="4A0B526C" w:rsidR="005D29D6" w:rsidRPr="0061394F" w:rsidRDefault="0070319E" w:rsidP="00155B2A">
      <w:pPr>
        <w:pStyle w:val="Listparagraf"/>
        <w:numPr>
          <w:ilvl w:val="0"/>
          <w:numId w:val="1"/>
        </w:numPr>
        <w:spacing w:before="60" w:after="0" w:line="48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Copiaţi</w:t>
      </w:r>
      <w:proofErr w:type="spellEnd"/>
      <w:r>
        <w:rPr>
          <w:rFonts w:ascii="Arial" w:hAnsi="Arial" w:cs="Arial"/>
          <w:sz w:val="24"/>
          <w:szCs w:val="24"/>
        </w:rPr>
        <w:t xml:space="preserve"> pe caiete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completaţi</w:t>
      </w:r>
      <w:proofErr w:type="spellEnd"/>
      <w:r>
        <w:rPr>
          <w:rFonts w:ascii="Arial" w:hAnsi="Arial" w:cs="Arial"/>
          <w:sz w:val="24"/>
          <w:szCs w:val="24"/>
        </w:rPr>
        <w:t xml:space="preserve"> grila următoare</w:t>
      </w:r>
      <w:r w:rsidR="009F5115" w:rsidRPr="0061394F">
        <w:rPr>
          <w:rFonts w:ascii="Arial" w:hAnsi="Arial" w:cs="Arial"/>
          <w:sz w:val="24"/>
          <w:szCs w:val="24"/>
        </w:rPr>
        <w:t>:</w:t>
      </w:r>
    </w:p>
    <w:p w14:paraId="02AF0479" w14:textId="77777777" w:rsidR="00152798" w:rsidRPr="0061394F" w:rsidRDefault="0070319E" w:rsidP="00155B2A">
      <w:pPr>
        <w:pStyle w:val="Listparagraf"/>
        <w:numPr>
          <w:ilvl w:val="0"/>
          <w:numId w:val="7"/>
        </w:numPr>
        <w:spacing w:before="60"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Simfonia </w:t>
      </w:r>
      <w:r>
        <w:rPr>
          <w:rFonts w:ascii="Arial" w:hAnsi="Arial" w:cs="Arial"/>
          <w:sz w:val="24"/>
          <w:szCs w:val="24"/>
          <w:lang w:val="en-US"/>
        </w:rPr>
        <w:t>_ _ _ _ _ S _ _ _ _</w:t>
      </w:r>
      <w:r>
        <w:rPr>
          <w:rFonts w:ascii="Arial" w:hAnsi="Arial" w:cs="Arial"/>
          <w:sz w:val="24"/>
          <w:szCs w:val="24"/>
        </w:rPr>
        <w:t xml:space="preserve"> de Berlioz;</w:t>
      </w:r>
    </w:p>
    <w:p w14:paraId="0F4B501B" w14:textId="77777777" w:rsidR="005D29D6" w:rsidRPr="0061394F" w:rsidRDefault="0070319E" w:rsidP="00155B2A">
      <w:pPr>
        <w:pStyle w:val="Listparagraf"/>
        <w:numPr>
          <w:ilvl w:val="0"/>
          <w:numId w:val="7"/>
        </w:numPr>
        <w:spacing w:before="60"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Compozitor francez (Hector _ _ _ _ I _ _);</w:t>
      </w:r>
    </w:p>
    <w:p w14:paraId="574CCD7D" w14:textId="33A12FC0" w:rsidR="00152798" w:rsidRDefault="0070319E" w:rsidP="00155B2A">
      <w:pPr>
        <w:pStyle w:val="Listparagraf"/>
        <w:numPr>
          <w:ilvl w:val="0"/>
          <w:numId w:val="7"/>
        </w:numPr>
        <w:spacing w:before="60"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În Romantism, numărul </w:t>
      </w:r>
      <w:proofErr w:type="spellStart"/>
      <w:r>
        <w:rPr>
          <w:rFonts w:ascii="Arial" w:hAnsi="Arial" w:cs="Arial"/>
          <w:sz w:val="24"/>
          <w:szCs w:val="24"/>
        </w:rPr>
        <w:t>părţilor</w:t>
      </w:r>
      <w:proofErr w:type="spellEnd"/>
      <w:r>
        <w:rPr>
          <w:rFonts w:ascii="Arial" w:hAnsi="Arial" w:cs="Arial"/>
          <w:sz w:val="24"/>
          <w:szCs w:val="24"/>
        </w:rPr>
        <w:t xml:space="preserve"> se _ _ _ _ F _ _ _</w:t>
      </w:r>
      <w:r w:rsidR="00335AF3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335AF3">
        <w:rPr>
          <w:rFonts w:ascii="Arial" w:hAnsi="Arial" w:cs="Arial"/>
          <w:sz w:val="24"/>
          <w:szCs w:val="24"/>
        </w:rPr>
        <w:t>enescu</w:t>
      </w:r>
      <w:proofErr w:type="spellEnd"/>
      <w:r w:rsidR="00335A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5AF3">
        <w:rPr>
          <w:rFonts w:ascii="Arial" w:hAnsi="Arial" w:cs="Arial"/>
          <w:sz w:val="24"/>
          <w:szCs w:val="24"/>
        </w:rPr>
        <w:t>george</w:t>
      </w:r>
      <w:proofErr w:type="spellEnd"/>
      <w:r w:rsidR="00335AF3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;</w:t>
      </w:r>
    </w:p>
    <w:p w14:paraId="38740F4D" w14:textId="77777777" w:rsidR="0070319E" w:rsidRDefault="0070319E" w:rsidP="00155B2A">
      <w:pPr>
        <w:pStyle w:val="Listparagraf"/>
        <w:numPr>
          <w:ilvl w:val="0"/>
          <w:numId w:val="7"/>
        </w:numPr>
        <w:spacing w:before="60"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Simfonie cu _ _ O _ _ _ _.</w:t>
      </w:r>
    </w:p>
    <w:p w14:paraId="545290FA" w14:textId="77777777" w:rsidR="00D55354" w:rsidRDefault="00D55354" w:rsidP="00155B2A">
      <w:pPr>
        <w:pStyle w:val="Listparagraf"/>
        <w:spacing w:before="60" w:after="0" w:line="480" w:lineRule="auto"/>
        <w:jc w:val="both"/>
        <w:rPr>
          <w:rFonts w:ascii="Arial" w:hAnsi="Arial" w:cs="Arial"/>
          <w:sz w:val="24"/>
          <w:szCs w:val="24"/>
        </w:rPr>
      </w:pPr>
    </w:p>
    <w:p w14:paraId="577BBD1C" w14:textId="0A0DF3E7" w:rsidR="0079762D" w:rsidRPr="0079762D" w:rsidRDefault="0079762D" w:rsidP="00155B2A">
      <w:pPr>
        <w:pStyle w:val="Listparagraf"/>
        <w:spacing w:before="60" w:after="0" w:line="480" w:lineRule="auto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</w:rPr>
        <w:t>Ascultaţi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[...]:</w:t>
      </w:r>
    </w:p>
    <w:tbl>
      <w:tblPr>
        <w:tblW w:w="464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9"/>
        <w:gridCol w:w="2103"/>
        <w:gridCol w:w="2722"/>
        <w:gridCol w:w="1902"/>
      </w:tblGrid>
      <w:tr w:rsidR="00F14E7D" w:rsidRPr="00155B2A" w14:paraId="1D1EEEA9" w14:textId="77777777">
        <w:tc>
          <w:tcPr>
            <w:tcW w:w="734" w:type="pct"/>
          </w:tcPr>
          <w:p w14:paraId="4112C798" w14:textId="77777777" w:rsidR="00F14E7D" w:rsidRPr="00155B2A" w:rsidRDefault="0079762D" w:rsidP="00155B2A">
            <w:pPr>
              <w:spacing w:before="60" w:after="0" w:line="48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55B2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Nr. </w:t>
            </w:r>
            <w:proofErr w:type="spellStart"/>
            <w:r w:rsidRPr="00155B2A">
              <w:rPr>
                <w:rFonts w:ascii="Arial" w:hAnsi="Arial" w:cs="Arial"/>
                <w:b/>
                <w:bCs/>
                <w:sz w:val="28"/>
                <w:szCs w:val="28"/>
              </w:rPr>
              <w:t>crt</w:t>
            </w:r>
            <w:proofErr w:type="spellEnd"/>
          </w:p>
        </w:tc>
        <w:tc>
          <w:tcPr>
            <w:tcW w:w="1333" w:type="pct"/>
          </w:tcPr>
          <w:p w14:paraId="087FE5B1" w14:textId="77777777" w:rsidR="00F14E7D" w:rsidRPr="00155B2A" w:rsidRDefault="0079762D" w:rsidP="00155B2A">
            <w:pPr>
              <w:spacing w:before="60" w:after="0" w:line="48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55B2A">
              <w:rPr>
                <w:rFonts w:ascii="Arial" w:hAnsi="Arial" w:cs="Arial"/>
                <w:b/>
                <w:bCs/>
                <w:sz w:val="28"/>
                <w:szCs w:val="28"/>
              </w:rPr>
              <w:t>Compozitor</w:t>
            </w:r>
          </w:p>
        </w:tc>
        <w:tc>
          <w:tcPr>
            <w:tcW w:w="1726" w:type="pct"/>
          </w:tcPr>
          <w:p w14:paraId="2D9B781D" w14:textId="77777777" w:rsidR="00F14E7D" w:rsidRPr="00155B2A" w:rsidRDefault="0079762D" w:rsidP="00155B2A">
            <w:pPr>
              <w:spacing w:before="60" w:after="0" w:line="48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55B2A">
              <w:rPr>
                <w:rFonts w:ascii="Arial" w:hAnsi="Arial" w:cs="Arial"/>
                <w:b/>
                <w:bCs/>
                <w:sz w:val="28"/>
                <w:szCs w:val="28"/>
              </w:rPr>
              <w:t>Fragment din</w:t>
            </w:r>
          </w:p>
        </w:tc>
        <w:tc>
          <w:tcPr>
            <w:tcW w:w="1206" w:type="pct"/>
          </w:tcPr>
          <w:p w14:paraId="405BCEF2" w14:textId="77777777" w:rsidR="00F14E7D" w:rsidRPr="00155B2A" w:rsidRDefault="0079762D" w:rsidP="00155B2A">
            <w:pPr>
              <w:spacing w:before="60" w:after="0" w:line="48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55B2A">
              <w:rPr>
                <w:rFonts w:ascii="Arial" w:hAnsi="Arial" w:cs="Arial"/>
                <w:b/>
                <w:bCs/>
                <w:sz w:val="28"/>
                <w:szCs w:val="28"/>
              </w:rPr>
              <w:t>Partea</w:t>
            </w:r>
          </w:p>
        </w:tc>
      </w:tr>
      <w:tr w:rsidR="00F14E7D" w:rsidRPr="0061394F" w14:paraId="0109950C" w14:textId="77777777">
        <w:tc>
          <w:tcPr>
            <w:tcW w:w="734" w:type="pct"/>
          </w:tcPr>
          <w:p w14:paraId="46B68D94" w14:textId="77777777" w:rsidR="00F14E7D" w:rsidRPr="0061394F" w:rsidRDefault="00F14E7D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39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33" w:type="pct"/>
          </w:tcPr>
          <w:p w14:paraId="64624BD8" w14:textId="77777777" w:rsidR="00F14E7D" w:rsidRPr="0061394F" w:rsidRDefault="0079762D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="000B0591">
              <w:rPr>
                <w:rFonts w:ascii="Arial" w:hAnsi="Arial" w:cs="Arial"/>
                <w:sz w:val="24"/>
                <w:szCs w:val="24"/>
              </w:rPr>
              <w:t>ranz</w:t>
            </w:r>
            <w:r>
              <w:rPr>
                <w:rFonts w:ascii="Arial" w:hAnsi="Arial" w:cs="Arial"/>
                <w:sz w:val="24"/>
                <w:szCs w:val="24"/>
              </w:rPr>
              <w:t xml:space="preserve"> Schubert</w:t>
            </w:r>
          </w:p>
        </w:tc>
        <w:tc>
          <w:tcPr>
            <w:tcW w:w="1726" w:type="pct"/>
          </w:tcPr>
          <w:p w14:paraId="2A047895" w14:textId="77777777" w:rsidR="00F14E7D" w:rsidRPr="0061394F" w:rsidRDefault="0079762D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Simfonia a VIII-a în si minor</w:t>
            </w:r>
            <w:r w:rsidR="00A943CA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„Neterminata”</w:t>
            </w:r>
          </w:p>
        </w:tc>
        <w:tc>
          <w:tcPr>
            <w:tcW w:w="1206" w:type="pct"/>
          </w:tcPr>
          <w:p w14:paraId="0892C12D" w14:textId="77777777" w:rsidR="00F14E7D" w:rsidRPr="0061394F" w:rsidRDefault="0079762D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Partea I</w:t>
            </w:r>
          </w:p>
        </w:tc>
      </w:tr>
      <w:tr w:rsidR="00F14E7D" w:rsidRPr="0061394F" w14:paraId="5FBF1CDA" w14:textId="77777777">
        <w:tc>
          <w:tcPr>
            <w:tcW w:w="734" w:type="pct"/>
          </w:tcPr>
          <w:p w14:paraId="67A79B97" w14:textId="77777777" w:rsidR="00F14E7D" w:rsidRPr="0061394F" w:rsidRDefault="00F14E7D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394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33" w:type="pct"/>
          </w:tcPr>
          <w:p w14:paraId="2408CC78" w14:textId="77777777" w:rsidR="00F14E7D" w:rsidRPr="0061394F" w:rsidRDefault="000B0591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Robert</w:t>
            </w:r>
            <w:r w:rsidR="0079762D">
              <w:rPr>
                <w:rFonts w:ascii="Arial" w:hAnsi="Arial" w:cs="Arial"/>
                <w:sz w:val="24"/>
                <w:szCs w:val="24"/>
              </w:rPr>
              <w:t xml:space="preserve"> Schumann</w:t>
            </w:r>
          </w:p>
        </w:tc>
        <w:tc>
          <w:tcPr>
            <w:tcW w:w="1726" w:type="pct"/>
          </w:tcPr>
          <w:p w14:paraId="0098EA05" w14:textId="77777777" w:rsidR="00F14E7D" w:rsidRPr="0061394F" w:rsidRDefault="0079762D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Simfonia a IV-a</w:t>
            </w:r>
            <w:r w:rsidR="0091409B">
              <w:rPr>
                <w:rFonts w:ascii="Arial" w:hAnsi="Arial" w:cs="Arial"/>
                <w:sz w:val="24"/>
                <w:szCs w:val="24"/>
              </w:rPr>
              <w:t xml:space="preserve"> în re minor, op. 120</w:t>
            </w:r>
          </w:p>
        </w:tc>
        <w:tc>
          <w:tcPr>
            <w:tcW w:w="1206" w:type="pct"/>
          </w:tcPr>
          <w:p w14:paraId="05566DCE" w14:textId="77777777" w:rsidR="00F14E7D" w:rsidRPr="0061394F" w:rsidRDefault="0079762D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Partea a II-a</w:t>
            </w:r>
          </w:p>
        </w:tc>
      </w:tr>
      <w:tr w:rsidR="00F14E7D" w:rsidRPr="0061394F" w14:paraId="627C4BDE" w14:textId="77777777">
        <w:tc>
          <w:tcPr>
            <w:tcW w:w="734" w:type="pct"/>
          </w:tcPr>
          <w:p w14:paraId="41C2B231" w14:textId="77777777" w:rsidR="00F14E7D" w:rsidRPr="0061394F" w:rsidRDefault="00F14E7D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394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33" w:type="pct"/>
          </w:tcPr>
          <w:p w14:paraId="653AD7F7" w14:textId="77777777" w:rsidR="00F14E7D" w:rsidRPr="0061394F" w:rsidRDefault="0079762D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</w:t>
            </w:r>
            <w:r w:rsidR="000B0591">
              <w:rPr>
                <w:rFonts w:ascii="Arial" w:hAnsi="Arial" w:cs="Arial"/>
                <w:sz w:val="24"/>
                <w:szCs w:val="24"/>
              </w:rPr>
              <w:t>ohannes</w:t>
            </w:r>
            <w:r>
              <w:rPr>
                <w:rFonts w:ascii="Arial" w:hAnsi="Arial" w:cs="Arial"/>
                <w:sz w:val="24"/>
                <w:szCs w:val="24"/>
              </w:rPr>
              <w:t xml:space="preserve"> Brahms</w:t>
            </w:r>
          </w:p>
        </w:tc>
        <w:tc>
          <w:tcPr>
            <w:tcW w:w="1726" w:type="pct"/>
          </w:tcPr>
          <w:p w14:paraId="1D7C1A97" w14:textId="77777777" w:rsidR="00F14E7D" w:rsidRPr="0061394F" w:rsidRDefault="0079762D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Simfonia I</w:t>
            </w:r>
            <w:r w:rsidR="0091409B">
              <w:rPr>
                <w:rFonts w:ascii="Arial" w:hAnsi="Arial" w:cs="Arial"/>
                <w:sz w:val="24"/>
                <w:szCs w:val="24"/>
              </w:rPr>
              <w:t xml:space="preserve"> în do minor, op. 68</w:t>
            </w:r>
          </w:p>
        </w:tc>
        <w:tc>
          <w:tcPr>
            <w:tcW w:w="1206" w:type="pct"/>
          </w:tcPr>
          <w:p w14:paraId="3D14CFFF" w14:textId="77777777" w:rsidR="00F14E7D" w:rsidRPr="0061394F" w:rsidRDefault="0079762D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Partea a IV-a</w:t>
            </w:r>
          </w:p>
        </w:tc>
      </w:tr>
      <w:tr w:rsidR="00F14E7D" w:rsidRPr="0061394F" w14:paraId="4F9D4A78" w14:textId="77777777">
        <w:tc>
          <w:tcPr>
            <w:tcW w:w="734" w:type="pct"/>
          </w:tcPr>
          <w:p w14:paraId="55776282" w14:textId="77777777" w:rsidR="00F14E7D" w:rsidRPr="0061394F" w:rsidRDefault="00F14E7D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394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33" w:type="pct"/>
          </w:tcPr>
          <w:p w14:paraId="600AED6A" w14:textId="77777777" w:rsidR="00F14E7D" w:rsidRPr="0061394F" w:rsidRDefault="000B0591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Hector Berlioz</w:t>
            </w:r>
          </w:p>
        </w:tc>
        <w:tc>
          <w:tcPr>
            <w:tcW w:w="1726" w:type="pct"/>
          </w:tcPr>
          <w:p w14:paraId="1E42F3B2" w14:textId="77777777" w:rsidR="00F14E7D" w:rsidRPr="0061394F" w:rsidRDefault="0087161F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Simfonia fantastică</w:t>
            </w:r>
          </w:p>
        </w:tc>
        <w:tc>
          <w:tcPr>
            <w:tcW w:w="1206" w:type="pct"/>
          </w:tcPr>
          <w:p w14:paraId="098BB4A1" w14:textId="77777777" w:rsidR="00F14E7D" w:rsidRPr="0061394F" w:rsidRDefault="000B0591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Scena balului</w:t>
            </w:r>
          </w:p>
        </w:tc>
      </w:tr>
      <w:tr w:rsidR="007A4DB7" w:rsidRPr="0061394F" w14:paraId="228EB691" w14:textId="77777777">
        <w:tc>
          <w:tcPr>
            <w:tcW w:w="734" w:type="pct"/>
          </w:tcPr>
          <w:p w14:paraId="603ED075" w14:textId="77777777" w:rsidR="007A4DB7" w:rsidRPr="0061394F" w:rsidRDefault="007A4DB7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394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33" w:type="pct"/>
          </w:tcPr>
          <w:p w14:paraId="64D003CD" w14:textId="77777777" w:rsidR="007A4DB7" w:rsidRPr="0061394F" w:rsidRDefault="000B0591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Piotr Ilici Ceaikovski</w:t>
            </w:r>
          </w:p>
        </w:tc>
        <w:tc>
          <w:tcPr>
            <w:tcW w:w="1726" w:type="pct"/>
          </w:tcPr>
          <w:p w14:paraId="1B2EAD83" w14:textId="77777777" w:rsidR="007A4DB7" w:rsidRPr="0061394F" w:rsidRDefault="000B0591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Simfonia a IV-a</w:t>
            </w:r>
          </w:p>
        </w:tc>
        <w:tc>
          <w:tcPr>
            <w:tcW w:w="1206" w:type="pct"/>
          </w:tcPr>
          <w:p w14:paraId="68C32C7D" w14:textId="77777777" w:rsidR="007A4DB7" w:rsidRPr="0061394F" w:rsidRDefault="000B0591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Partea a IV-a</w:t>
            </w:r>
          </w:p>
        </w:tc>
      </w:tr>
      <w:tr w:rsidR="000B0591" w:rsidRPr="0061394F" w14:paraId="5E7194A9" w14:textId="77777777">
        <w:tc>
          <w:tcPr>
            <w:tcW w:w="734" w:type="pct"/>
          </w:tcPr>
          <w:p w14:paraId="57FE9584" w14:textId="77777777" w:rsidR="000B0591" w:rsidRPr="0061394F" w:rsidRDefault="000B0591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33" w:type="pct"/>
          </w:tcPr>
          <w:p w14:paraId="5CBAD5AC" w14:textId="5D7F9902" w:rsidR="000B0591" w:rsidRDefault="00335AF3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enescu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george</w:t>
            </w:r>
            <w:proofErr w:type="spellEnd"/>
          </w:p>
        </w:tc>
        <w:tc>
          <w:tcPr>
            <w:tcW w:w="1726" w:type="pct"/>
          </w:tcPr>
          <w:p w14:paraId="06A416D5" w14:textId="77777777" w:rsidR="000B0591" w:rsidRDefault="000B0591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Simfonia I</w:t>
            </w:r>
          </w:p>
        </w:tc>
        <w:tc>
          <w:tcPr>
            <w:tcW w:w="1206" w:type="pct"/>
          </w:tcPr>
          <w:p w14:paraId="600C99B5" w14:textId="77777777" w:rsidR="000B0591" w:rsidRDefault="000B0591" w:rsidP="00155B2A">
            <w:pPr>
              <w:spacing w:before="60"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Partea I</w:t>
            </w:r>
          </w:p>
        </w:tc>
      </w:tr>
    </w:tbl>
    <w:p w14:paraId="4661046A" w14:textId="70B09CAC" w:rsidR="00F66630" w:rsidRDefault="00F66630" w:rsidP="00155B2A">
      <w:pPr>
        <w:pStyle w:val="Subsol"/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61394F">
        <w:rPr>
          <w:rFonts w:ascii="Arial" w:hAnsi="Arial" w:cs="Arial"/>
          <w:sz w:val="24"/>
          <w:szCs w:val="24"/>
        </w:rPr>
        <w:lastRenderedPageBreak/>
        <w:t xml:space="preserve">(Adaptat după </w:t>
      </w:r>
      <w:r w:rsidR="00F848F2" w:rsidRPr="00F848F2">
        <w:rPr>
          <w:rFonts w:ascii="Arial" w:hAnsi="Arial" w:cs="Arial"/>
          <w:i/>
          <w:sz w:val="24"/>
          <w:szCs w:val="24"/>
        </w:rPr>
        <w:t>Manualul de</w:t>
      </w:r>
      <w:r w:rsidR="00F848F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2790">
        <w:rPr>
          <w:rFonts w:ascii="Arial" w:hAnsi="Arial" w:cs="Arial"/>
          <w:i/>
          <w:sz w:val="24"/>
          <w:szCs w:val="24"/>
        </w:rPr>
        <w:t>Educaţie</w:t>
      </w:r>
      <w:proofErr w:type="spellEnd"/>
      <w:r w:rsidR="00552790">
        <w:rPr>
          <w:rFonts w:ascii="Arial" w:hAnsi="Arial" w:cs="Arial"/>
          <w:i/>
          <w:sz w:val="24"/>
          <w:szCs w:val="24"/>
        </w:rPr>
        <w:t xml:space="preserve"> muzicală</w:t>
      </w:r>
      <w:r w:rsidR="00E530D4" w:rsidRPr="0061394F">
        <w:rPr>
          <w:rFonts w:ascii="Arial" w:hAnsi="Arial" w:cs="Arial"/>
          <w:i/>
          <w:sz w:val="24"/>
          <w:szCs w:val="24"/>
        </w:rPr>
        <w:t xml:space="preserve">, </w:t>
      </w:r>
      <w:r w:rsidR="00685DA9" w:rsidRPr="0061394F">
        <w:rPr>
          <w:rFonts w:ascii="Arial" w:hAnsi="Arial" w:cs="Arial"/>
          <w:i/>
          <w:sz w:val="24"/>
          <w:szCs w:val="24"/>
        </w:rPr>
        <w:t xml:space="preserve">clasa a </w:t>
      </w:r>
      <w:r w:rsidR="00552790">
        <w:rPr>
          <w:rFonts w:ascii="Arial" w:hAnsi="Arial" w:cs="Arial"/>
          <w:i/>
          <w:sz w:val="24"/>
          <w:szCs w:val="24"/>
        </w:rPr>
        <w:t>VII</w:t>
      </w:r>
      <w:r w:rsidR="00CC29E1" w:rsidRPr="0061394F">
        <w:rPr>
          <w:rFonts w:ascii="Arial" w:hAnsi="Arial" w:cs="Arial"/>
          <w:i/>
          <w:sz w:val="24"/>
          <w:szCs w:val="24"/>
        </w:rPr>
        <w:t>I-a</w:t>
      </w:r>
      <w:r w:rsidRPr="0061394F">
        <w:rPr>
          <w:rFonts w:ascii="Arial" w:hAnsi="Arial" w:cs="Arial"/>
          <w:sz w:val="24"/>
          <w:szCs w:val="24"/>
        </w:rPr>
        <w:t xml:space="preserve">, </w:t>
      </w:r>
      <w:r w:rsidR="00552790">
        <w:rPr>
          <w:rFonts w:ascii="Arial" w:hAnsi="Arial" w:cs="Arial"/>
          <w:sz w:val="24"/>
          <w:szCs w:val="24"/>
        </w:rPr>
        <w:t>Jean Lupu</w:t>
      </w:r>
      <w:r w:rsidR="00685DA9" w:rsidRPr="0061394F">
        <w:rPr>
          <w:rFonts w:ascii="Arial" w:hAnsi="Arial" w:cs="Arial"/>
          <w:sz w:val="24"/>
          <w:szCs w:val="24"/>
        </w:rPr>
        <w:t xml:space="preserve">, </w:t>
      </w:r>
      <w:r w:rsidR="00552790">
        <w:rPr>
          <w:rFonts w:ascii="Arial" w:hAnsi="Arial" w:cs="Arial"/>
          <w:sz w:val="24"/>
          <w:szCs w:val="24"/>
        </w:rPr>
        <w:t>Lucia Marinescu Dănilă, Georgeta Obreja</w:t>
      </w:r>
      <w:r w:rsidRPr="0061394F">
        <w:rPr>
          <w:rFonts w:ascii="Arial" w:hAnsi="Arial" w:cs="Arial"/>
          <w:sz w:val="24"/>
          <w:szCs w:val="24"/>
        </w:rPr>
        <w:t>)</w:t>
      </w:r>
    </w:p>
    <w:p w14:paraId="41DB638D" w14:textId="77777777" w:rsidR="00D55354" w:rsidRPr="00155B2A" w:rsidRDefault="00D55354" w:rsidP="00155B2A">
      <w:pPr>
        <w:pStyle w:val="Subsol"/>
        <w:spacing w:line="48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165"/>
        <w:gridCol w:w="3390"/>
        <w:gridCol w:w="2254"/>
        <w:gridCol w:w="1230"/>
      </w:tblGrid>
      <w:tr w:rsidR="00155B2A" w:rsidRPr="00155B2A" w14:paraId="5008D7A1" w14:textId="77777777" w:rsidTr="00647186">
        <w:tc>
          <w:tcPr>
            <w:tcW w:w="0" w:type="auto"/>
            <w:shd w:val="clear" w:color="auto" w:fill="auto"/>
          </w:tcPr>
          <w:p w14:paraId="62382D04" w14:textId="3118E526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o-RO"/>
              </w:rPr>
            </w:pPr>
            <w:r w:rsidRPr="00155B2A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o-RO"/>
              </w:rPr>
              <w:t>Nr. Crt.</w:t>
            </w:r>
          </w:p>
        </w:tc>
        <w:tc>
          <w:tcPr>
            <w:tcW w:w="0" w:type="auto"/>
            <w:shd w:val="clear" w:color="auto" w:fill="auto"/>
          </w:tcPr>
          <w:p w14:paraId="2023E65F" w14:textId="2CBC4036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o-RO"/>
              </w:rPr>
            </w:pPr>
            <w:r w:rsidRPr="00155B2A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o-RO"/>
              </w:rPr>
              <w:t>Numele prenumele</w:t>
            </w:r>
          </w:p>
        </w:tc>
        <w:tc>
          <w:tcPr>
            <w:tcW w:w="0" w:type="auto"/>
            <w:shd w:val="clear" w:color="auto" w:fill="auto"/>
          </w:tcPr>
          <w:p w14:paraId="1C497DEA" w14:textId="185BAAAF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o-RO"/>
              </w:rPr>
            </w:pPr>
            <w:r w:rsidRPr="00155B2A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o-RO"/>
              </w:rPr>
              <w:t>Bloc NUFARUL</w:t>
            </w:r>
          </w:p>
        </w:tc>
        <w:tc>
          <w:tcPr>
            <w:tcW w:w="0" w:type="auto"/>
            <w:shd w:val="clear" w:color="auto" w:fill="auto"/>
          </w:tcPr>
          <w:p w14:paraId="4A7044B6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o-RO"/>
              </w:rPr>
            </w:pPr>
          </w:p>
        </w:tc>
      </w:tr>
      <w:tr w:rsidR="00155B2A" w:rsidRPr="00155B2A" w14:paraId="2DCBA763" w14:textId="77777777" w:rsidTr="00647186">
        <w:tc>
          <w:tcPr>
            <w:tcW w:w="0" w:type="auto"/>
            <w:shd w:val="clear" w:color="auto" w:fill="auto"/>
          </w:tcPr>
          <w:p w14:paraId="04233854" w14:textId="41EB9072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shd w:val="clear" w:color="auto" w:fill="auto"/>
          </w:tcPr>
          <w:p w14:paraId="5634A2AA" w14:textId="76BCBEAB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shd w:val="clear" w:color="auto" w:fill="auto"/>
          </w:tcPr>
          <w:p w14:paraId="3C513DC8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Nr. pers.</w:t>
            </w:r>
          </w:p>
        </w:tc>
        <w:tc>
          <w:tcPr>
            <w:tcW w:w="0" w:type="auto"/>
            <w:shd w:val="clear" w:color="auto" w:fill="auto"/>
          </w:tcPr>
          <w:p w14:paraId="13BBFC53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Nivel/Etaj</w:t>
            </w:r>
          </w:p>
        </w:tc>
      </w:tr>
      <w:tr w:rsidR="00155B2A" w:rsidRPr="00155B2A" w14:paraId="6AAE531B" w14:textId="77777777" w:rsidTr="00647186">
        <w:tc>
          <w:tcPr>
            <w:tcW w:w="0" w:type="auto"/>
            <w:shd w:val="clear" w:color="auto" w:fill="auto"/>
          </w:tcPr>
          <w:p w14:paraId="78E15362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748CF4F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IONESCU GEORGE</w:t>
            </w:r>
          </w:p>
        </w:tc>
        <w:tc>
          <w:tcPr>
            <w:tcW w:w="0" w:type="auto"/>
            <w:shd w:val="clear" w:color="auto" w:fill="auto"/>
          </w:tcPr>
          <w:p w14:paraId="3F45FB84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CECD7E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Parter</w:t>
            </w:r>
          </w:p>
        </w:tc>
      </w:tr>
      <w:tr w:rsidR="00155B2A" w:rsidRPr="00155B2A" w14:paraId="56D20403" w14:textId="77777777" w:rsidTr="00647186">
        <w:tc>
          <w:tcPr>
            <w:tcW w:w="0" w:type="auto"/>
            <w:shd w:val="clear" w:color="auto" w:fill="auto"/>
          </w:tcPr>
          <w:p w14:paraId="3CB72839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98EDE62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POPESCU VASILE</w:t>
            </w:r>
          </w:p>
        </w:tc>
        <w:tc>
          <w:tcPr>
            <w:tcW w:w="0" w:type="auto"/>
            <w:shd w:val="clear" w:color="auto" w:fill="auto"/>
          </w:tcPr>
          <w:p w14:paraId="58F640F9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A277575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Parter</w:t>
            </w:r>
          </w:p>
        </w:tc>
      </w:tr>
      <w:tr w:rsidR="00155B2A" w:rsidRPr="00155B2A" w14:paraId="133AD80E" w14:textId="77777777" w:rsidTr="00647186">
        <w:tc>
          <w:tcPr>
            <w:tcW w:w="0" w:type="auto"/>
            <w:shd w:val="clear" w:color="auto" w:fill="auto"/>
          </w:tcPr>
          <w:p w14:paraId="51F0C054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C0F3D2B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COMANESCU MARIAN</w:t>
            </w:r>
          </w:p>
        </w:tc>
        <w:tc>
          <w:tcPr>
            <w:tcW w:w="0" w:type="auto"/>
            <w:shd w:val="clear" w:color="auto" w:fill="auto"/>
          </w:tcPr>
          <w:p w14:paraId="0FAA6E9E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8626EA1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1</w:t>
            </w:r>
          </w:p>
        </w:tc>
      </w:tr>
      <w:tr w:rsidR="00155B2A" w:rsidRPr="00155B2A" w14:paraId="7F157514" w14:textId="77777777" w:rsidTr="00647186">
        <w:tc>
          <w:tcPr>
            <w:tcW w:w="0" w:type="auto"/>
            <w:shd w:val="clear" w:color="auto" w:fill="auto"/>
          </w:tcPr>
          <w:p w14:paraId="537F4217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4173E40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MOLDOVEANU GHEORGHE</w:t>
            </w:r>
          </w:p>
        </w:tc>
        <w:tc>
          <w:tcPr>
            <w:tcW w:w="0" w:type="auto"/>
            <w:shd w:val="clear" w:color="auto" w:fill="auto"/>
          </w:tcPr>
          <w:p w14:paraId="1ABC0B8C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B13BBB9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1</w:t>
            </w:r>
          </w:p>
        </w:tc>
      </w:tr>
      <w:tr w:rsidR="00155B2A" w:rsidRPr="00155B2A" w14:paraId="4465AD65" w14:textId="77777777" w:rsidTr="00647186">
        <w:tc>
          <w:tcPr>
            <w:tcW w:w="0" w:type="auto"/>
            <w:shd w:val="clear" w:color="auto" w:fill="auto"/>
          </w:tcPr>
          <w:p w14:paraId="75398E67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C18F549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BUSUIOC IOANA</w:t>
            </w:r>
          </w:p>
        </w:tc>
        <w:tc>
          <w:tcPr>
            <w:tcW w:w="0" w:type="auto"/>
            <w:shd w:val="clear" w:color="auto" w:fill="auto"/>
          </w:tcPr>
          <w:p w14:paraId="2486D2B4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4E0D6B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2</w:t>
            </w:r>
          </w:p>
        </w:tc>
      </w:tr>
      <w:tr w:rsidR="00155B2A" w:rsidRPr="00155B2A" w14:paraId="17C0727F" w14:textId="77777777" w:rsidTr="00647186">
        <w:tc>
          <w:tcPr>
            <w:tcW w:w="0" w:type="auto"/>
            <w:shd w:val="clear" w:color="auto" w:fill="auto"/>
          </w:tcPr>
          <w:p w14:paraId="0BB9C846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144CAF7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GEORGESCU MATEI</w:t>
            </w:r>
          </w:p>
        </w:tc>
        <w:tc>
          <w:tcPr>
            <w:tcW w:w="0" w:type="auto"/>
            <w:shd w:val="clear" w:color="auto" w:fill="auto"/>
          </w:tcPr>
          <w:p w14:paraId="772B6601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6F5335E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2</w:t>
            </w:r>
          </w:p>
        </w:tc>
      </w:tr>
      <w:tr w:rsidR="00155B2A" w:rsidRPr="00155B2A" w14:paraId="56EA3AD7" w14:textId="77777777" w:rsidTr="00647186">
        <w:tc>
          <w:tcPr>
            <w:tcW w:w="0" w:type="auto"/>
            <w:shd w:val="clear" w:color="auto" w:fill="auto"/>
          </w:tcPr>
          <w:p w14:paraId="4CF52157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730CF113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POPOVICI SANDU</w:t>
            </w:r>
          </w:p>
        </w:tc>
        <w:tc>
          <w:tcPr>
            <w:tcW w:w="0" w:type="auto"/>
            <w:shd w:val="clear" w:color="auto" w:fill="auto"/>
          </w:tcPr>
          <w:p w14:paraId="52896A60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CC2C41B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3</w:t>
            </w:r>
          </w:p>
        </w:tc>
      </w:tr>
      <w:tr w:rsidR="00155B2A" w:rsidRPr="00155B2A" w14:paraId="0683E5C3" w14:textId="77777777" w:rsidTr="00647186">
        <w:tc>
          <w:tcPr>
            <w:tcW w:w="0" w:type="auto"/>
            <w:shd w:val="clear" w:color="auto" w:fill="auto"/>
          </w:tcPr>
          <w:p w14:paraId="72E02DD5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D4B3B84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STAMATE ANDREI</w:t>
            </w:r>
          </w:p>
        </w:tc>
        <w:tc>
          <w:tcPr>
            <w:tcW w:w="0" w:type="auto"/>
            <w:shd w:val="clear" w:color="auto" w:fill="auto"/>
          </w:tcPr>
          <w:p w14:paraId="6A370999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C7819D5" w14:textId="77777777" w:rsidR="00155B2A" w:rsidRPr="00155B2A" w:rsidRDefault="00155B2A" w:rsidP="00155B2A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</w:pPr>
            <w:r w:rsidRPr="00155B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o-RO"/>
              </w:rPr>
              <w:t>3</w:t>
            </w:r>
          </w:p>
        </w:tc>
      </w:tr>
    </w:tbl>
    <w:p w14:paraId="3718DD5C" w14:textId="56AD6C22" w:rsidR="00155B2A" w:rsidRDefault="00744FFF" w:rsidP="00155B2A">
      <w:pPr>
        <w:pStyle w:val="Subsol"/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(Tabel Nominal cu locatarii blocului NUFARUL</w:t>
      </w:r>
      <w:r w:rsidR="00335AF3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335AF3">
        <w:rPr>
          <w:rFonts w:ascii="Arial" w:hAnsi="Arial" w:cs="Arial"/>
          <w:sz w:val="24"/>
          <w:szCs w:val="24"/>
        </w:rPr>
        <w:t>enescu</w:t>
      </w:r>
      <w:proofErr w:type="spellEnd"/>
      <w:r w:rsidR="00335A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5AF3">
        <w:rPr>
          <w:rFonts w:ascii="Arial" w:hAnsi="Arial" w:cs="Arial"/>
          <w:sz w:val="24"/>
          <w:szCs w:val="24"/>
        </w:rPr>
        <w:t>george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14:paraId="39B315DC" w14:textId="77777777" w:rsidR="00744FFF" w:rsidRPr="00155B2A" w:rsidRDefault="00744FFF" w:rsidP="00155B2A">
      <w:pPr>
        <w:pStyle w:val="Subsol"/>
        <w:spacing w:line="480" w:lineRule="auto"/>
        <w:jc w:val="both"/>
        <w:rPr>
          <w:rFonts w:ascii="Arial" w:hAnsi="Arial" w:cs="Arial"/>
          <w:sz w:val="24"/>
          <w:szCs w:val="24"/>
        </w:rPr>
      </w:pPr>
    </w:p>
    <w:sectPr w:rsidR="00744FFF" w:rsidRPr="00155B2A" w:rsidSect="00474EAB">
      <w:headerReference w:type="default" r:id="rId8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17B7C" w14:textId="77777777" w:rsidR="002863CF" w:rsidRDefault="002863CF" w:rsidP="00867353">
      <w:pPr>
        <w:spacing w:after="0" w:line="240" w:lineRule="auto"/>
      </w:pPr>
      <w:r>
        <w:separator/>
      </w:r>
    </w:p>
  </w:endnote>
  <w:endnote w:type="continuationSeparator" w:id="0">
    <w:p w14:paraId="38B5B2FF" w14:textId="77777777" w:rsidR="002863CF" w:rsidRDefault="002863CF" w:rsidP="008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EC538" w14:textId="77777777" w:rsidR="002863CF" w:rsidRDefault="002863CF" w:rsidP="00867353">
      <w:pPr>
        <w:spacing w:after="0" w:line="240" w:lineRule="auto"/>
      </w:pPr>
      <w:r>
        <w:separator/>
      </w:r>
    </w:p>
  </w:footnote>
  <w:footnote w:type="continuationSeparator" w:id="0">
    <w:p w14:paraId="59B2A81D" w14:textId="77777777" w:rsidR="002863CF" w:rsidRDefault="002863CF" w:rsidP="0086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FC9C2" w14:textId="77777777" w:rsidR="00E506AC" w:rsidRDefault="00E506AC" w:rsidP="00E506AC">
    <w:pPr>
      <w:pStyle w:val="Ante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</w:t>
    </w:r>
    <w:r w:rsidR="001F5D99">
      <w:rPr>
        <w:rFonts w:ascii="Arial" w:hAnsi="Arial" w:cs="Arial"/>
        <w:sz w:val="20"/>
        <w:szCs w:val="20"/>
      </w:rPr>
      <w:t xml:space="preserve">nul de bacalaureat </w:t>
    </w:r>
    <w:proofErr w:type="spellStart"/>
    <w:r w:rsidR="001F5D99">
      <w:rPr>
        <w:rFonts w:ascii="Arial" w:hAnsi="Arial" w:cs="Arial"/>
        <w:sz w:val="20"/>
        <w:szCs w:val="20"/>
      </w:rPr>
      <w:t>naţional</w:t>
    </w:r>
    <w:proofErr w:type="spellEnd"/>
    <w:r w:rsidR="001F5D99">
      <w:rPr>
        <w:rFonts w:ascii="Arial" w:hAnsi="Arial" w:cs="Arial"/>
        <w:sz w:val="20"/>
        <w:szCs w:val="20"/>
      </w:rPr>
      <w:t xml:space="preserve"> 2014</w:t>
    </w:r>
  </w:p>
  <w:p w14:paraId="2F6BE853" w14:textId="77777777" w:rsidR="0091409B" w:rsidRPr="00E506AC" w:rsidRDefault="00E506AC" w:rsidP="00E506AC">
    <w:pPr>
      <w:pStyle w:val="Antet"/>
      <w:rPr>
        <w:szCs w:val="20"/>
      </w:rPr>
    </w:pPr>
    <w:r>
      <w:rPr>
        <w:rFonts w:ascii="Arial" w:hAnsi="Arial" w:cs="Arial"/>
        <w:sz w:val="20"/>
        <w:szCs w:val="20"/>
      </w:rPr>
      <w:t xml:space="preserve">Proba de evaluare a </w:t>
    </w:r>
    <w:proofErr w:type="spellStart"/>
    <w:r>
      <w:rPr>
        <w:rFonts w:ascii="Arial" w:hAnsi="Arial" w:cs="Arial"/>
        <w:sz w:val="20"/>
        <w:szCs w:val="20"/>
      </w:rPr>
      <w:t>competenţelor</w:t>
    </w:r>
    <w:proofErr w:type="spellEnd"/>
    <w:r>
      <w:rPr>
        <w:rFonts w:ascii="Arial" w:hAnsi="Arial" w:cs="Arial"/>
        <w:sz w:val="20"/>
        <w:szCs w:val="20"/>
      </w:rPr>
      <w:t xml:space="preserve"> digitale – document de lucru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9434B"/>
    <w:multiLevelType w:val="hybridMultilevel"/>
    <w:tmpl w:val="B4326DC6"/>
    <w:lvl w:ilvl="0" w:tplc="F0185B5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233B368A"/>
    <w:multiLevelType w:val="hybridMultilevel"/>
    <w:tmpl w:val="3A24D66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0B">
      <w:start w:val="1"/>
      <w:numFmt w:val="bullet"/>
      <w:lvlText w:val=""/>
      <w:lvlJc w:val="left"/>
      <w:pPr>
        <w:ind w:left="2574" w:hanging="360"/>
      </w:pPr>
      <w:rPr>
        <w:rFonts w:ascii="Wingdings" w:hAnsi="Wingdings" w:hint="default"/>
      </w:r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27924881"/>
    <w:multiLevelType w:val="hybridMultilevel"/>
    <w:tmpl w:val="7FA4286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153753"/>
    <w:multiLevelType w:val="hybridMultilevel"/>
    <w:tmpl w:val="33E405BC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D35A65"/>
    <w:multiLevelType w:val="hybridMultilevel"/>
    <w:tmpl w:val="6254BA2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57214350"/>
    <w:multiLevelType w:val="hybridMultilevel"/>
    <w:tmpl w:val="34E232D2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60585F43"/>
    <w:multiLevelType w:val="hybridMultilevel"/>
    <w:tmpl w:val="B98CC948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67D92A31"/>
    <w:multiLevelType w:val="hybridMultilevel"/>
    <w:tmpl w:val="8B3879D4"/>
    <w:lvl w:ilvl="0" w:tplc="0418001B">
      <w:start w:val="1"/>
      <w:numFmt w:val="lowerRoman"/>
      <w:lvlText w:val="%1."/>
      <w:lvlJc w:val="righ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D454A58"/>
    <w:multiLevelType w:val="hybridMultilevel"/>
    <w:tmpl w:val="AA5898F8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B6238CE"/>
    <w:multiLevelType w:val="hybridMultilevel"/>
    <w:tmpl w:val="F2E01E36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9">
      <w:start w:val="1"/>
      <w:numFmt w:val="lowerLetter"/>
      <w:lvlText w:val="%2.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637224820">
    <w:abstractNumId w:val="9"/>
  </w:num>
  <w:num w:numId="2" w16cid:durableId="481849564">
    <w:abstractNumId w:val="6"/>
  </w:num>
  <w:num w:numId="3" w16cid:durableId="1542548051">
    <w:abstractNumId w:val="4"/>
  </w:num>
  <w:num w:numId="4" w16cid:durableId="1146976024">
    <w:abstractNumId w:val="5"/>
  </w:num>
  <w:num w:numId="5" w16cid:durableId="1101024181">
    <w:abstractNumId w:val="0"/>
  </w:num>
  <w:num w:numId="6" w16cid:durableId="1272786579">
    <w:abstractNumId w:val="2"/>
  </w:num>
  <w:num w:numId="7" w16cid:durableId="1009674203">
    <w:abstractNumId w:val="3"/>
  </w:num>
  <w:num w:numId="8" w16cid:durableId="348601124">
    <w:abstractNumId w:val="8"/>
  </w:num>
  <w:num w:numId="9" w16cid:durableId="1694914544">
    <w:abstractNumId w:val="1"/>
  </w:num>
  <w:num w:numId="10" w16cid:durableId="5996053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B56"/>
    <w:rsid w:val="00016082"/>
    <w:rsid w:val="00054467"/>
    <w:rsid w:val="00057782"/>
    <w:rsid w:val="00076A37"/>
    <w:rsid w:val="00097C71"/>
    <w:rsid w:val="000B0591"/>
    <w:rsid w:val="000C549B"/>
    <w:rsid w:val="000F45C2"/>
    <w:rsid w:val="00135E9A"/>
    <w:rsid w:val="00143F6C"/>
    <w:rsid w:val="0014422E"/>
    <w:rsid w:val="00152798"/>
    <w:rsid w:val="00154270"/>
    <w:rsid w:val="00155B2A"/>
    <w:rsid w:val="0016355C"/>
    <w:rsid w:val="00174BB6"/>
    <w:rsid w:val="0019002E"/>
    <w:rsid w:val="00192ACA"/>
    <w:rsid w:val="0019420D"/>
    <w:rsid w:val="001C5A3E"/>
    <w:rsid w:val="001D2A97"/>
    <w:rsid w:val="001F5D99"/>
    <w:rsid w:val="00255035"/>
    <w:rsid w:val="0027127C"/>
    <w:rsid w:val="00272097"/>
    <w:rsid w:val="002863CF"/>
    <w:rsid w:val="0029658F"/>
    <w:rsid w:val="002C037B"/>
    <w:rsid w:val="002C0603"/>
    <w:rsid w:val="002D003F"/>
    <w:rsid w:val="002D0B58"/>
    <w:rsid w:val="00335AF3"/>
    <w:rsid w:val="00376B39"/>
    <w:rsid w:val="00383D40"/>
    <w:rsid w:val="003E4D7A"/>
    <w:rsid w:val="003F1AB2"/>
    <w:rsid w:val="00421C51"/>
    <w:rsid w:val="0043097E"/>
    <w:rsid w:val="00437CA2"/>
    <w:rsid w:val="004513BD"/>
    <w:rsid w:val="004624F9"/>
    <w:rsid w:val="00474EAB"/>
    <w:rsid w:val="004B0793"/>
    <w:rsid w:val="004F0505"/>
    <w:rsid w:val="00546789"/>
    <w:rsid w:val="00552790"/>
    <w:rsid w:val="00573ACA"/>
    <w:rsid w:val="00597DFF"/>
    <w:rsid w:val="005B059C"/>
    <w:rsid w:val="005D10B8"/>
    <w:rsid w:val="005D29D6"/>
    <w:rsid w:val="005D3B0E"/>
    <w:rsid w:val="005E32ED"/>
    <w:rsid w:val="00607901"/>
    <w:rsid w:val="006113EE"/>
    <w:rsid w:val="0061394F"/>
    <w:rsid w:val="00685DA9"/>
    <w:rsid w:val="006A682E"/>
    <w:rsid w:val="006B5BD4"/>
    <w:rsid w:val="006C0CBF"/>
    <w:rsid w:val="006E09D1"/>
    <w:rsid w:val="006E7CC2"/>
    <w:rsid w:val="006F5409"/>
    <w:rsid w:val="007015C4"/>
    <w:rsid w:val="0070319E"/>
    <w:rsid w:val="00712A9D"/>
    <w:rsid w:val="00722BC2"/>
    <w:rsid w:val="00734219"/>
    <w:rsid w:val="00744FFF"/>
    <w:rsid w:val="0077377D"/>
    <w:rsid w:val="00791123"/>
    <w:rsid w:val="00791C7A"/>
    <w:rsid w:val="0079762D"/>
    <w:rsid w:val="007A4DB7"/>
    <w:rsid w:val="007B4401"/>
    <w:rsid w:val="007D1672"/>
    <w:rsid w:val="007D5C00"/>
    <w:rsid w:val="007D75E9"/>
    <w:rsid w:val="008131C0"/>
    <w:rsid w:val="00815793"/>
    <w:rsid w:val="00820EC5"/>
    <w:rsid w:val="00826511"/>
    <w:rsid w:val="008444BF"/>
    <w:rsid w:val="00853C7A"/>
    <w:rsid w:val="00865E2B"/>
    <w:rsid w:val="00867353"/>
    <w:rsid w:val="0087161F"/>
    <w:rsid w:val="00872343"/>
    <w:rsid w:val="00882754"/>
    <w:rsid w:val="008A34D7"/>
    <w:rsid w:val="008F5A00"/>
    <w:rsid w:val="00905762"/>
    <w:rsid w:val="0091409B"/>
    <w:rsid w:val="00936C9C"/>
    <w:rsid w:val="0093726A"/>
    <w:rsid w:val="00961BA6"/>
    <w:rsid w:val="00972476"/>
    <w:rsid w:val="00982D32"/>
    <w:rsid w:val="00982EAD"/>
    <w:rsid w:val="0099525A"/>
    <w:rsid w:val="009964C1"/>
    <w:rsid w:val="009F1BFF"/>
    <w:rsid w:val="009F5115"/>
    <w:rsid w:val="00A5181E"/>
    <w:rsid w:val="00A713B1"/>
    <w:rsid w:val="00A77753"/>
    <w:rsid w:val="00A943CA"/>
    <w:rsid w:val="00AB0C21"/>
    <w:rsid w:val="00B4721A"/>
    <w:rsid w:val="00B52253"/>
    <w:rsid w:val="00B5392E"/>
    <w:rsid w:val="00B66EC9"/>
    <w:rsid w:val="00B77B3C"/>
    <w:rsid w:val="00B832E7"/>
    <w:rsid w:val="00BA6894"/>
    <w:rsid w:val="00BB6173"/>
    <w:rsid w:val="00BC7A23"/>
    <w:rsid w:val="00BD3B56"/>
    <w:rsid w:val="00BD5A06"/>
    <w:rsid w:val="00C37EF1"/>
    <w:rsid w:val="00C406F1"/>
    <w:rsid w:val="00CA2D0C"/>
    <w:rsid w:val="00CB3221"/>
    <w:rsid w:val="00CB492F"/>
    <w:rsid w:val="00CC29E1"/>
    <w:rsid w:val="00D054FA"/>
    <w:rsid w:val="00D12EDF"/>
    <w:rsid w:val="00D264C4"/>
    <w:rsid w:val="00D368CF"/>
    <w:rsid w:val="00D55354"/>
    <w:rsid w:val="00D90009"/>
    <w:rsid w:val="00D95E6C"/>
    <w:rsid w:val="00DC6BD7"/>
    <w:rsid w:val="00DE7214"/>
    <w:rsid w:val="00DF7C74"/>
    <w:rsid w:val="00E20C02"/>
    <w:rsid w:val="00E23572"/>
    <w:rsid w:val="00E32806"/>
    <w:rsid w:val="00E367EB"/>
    <w:rsid w:val="00E506AC"/>
    <w:rsid w:val="00E521E4"/>
    <w:rsid w:val="00E530D4"/>
    <w:rsid w:val="00E74517"/>
    <w:rsid w:val="00EA2D36"/>
    <w:rsid w:val="00EB2AB5"/>
    <w:rsid w:val="00EF16E6"/>
    <w:rsid w:val="00F071FD"/>
    <w:rsid w:val="00F14E7D"/>
    <w:rsid w:val="00F20B9A"/>
    <w:rsid w:val="00F530C8"/>
    <w:rsid w:val="00F56EBD"/>
    <w:rsid w:val="00F62655"/>
    <w:rsid w:val="00F66630"/>
    <w:rsid w:val="00F848F2"/>
    <w:rsid w:val="00F96AA6"/>
    <w:rsid w:val="00FA7057"/>
    <w:rsid w:val="00FA7246"/>
    <w:rsid w:val="00FB096F"/>
    <w:rsid w:val="00FC0524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677AF"/>
  <w15:docId w15:val="{A79F57BF-6414-4E95-8FD5-FD7787ADF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43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43F6C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882754"/>
    <w:pPr>
      <w:ind w:left="720"/>
      <w:contextualSpacing/>
    </w:pPr>
  </w:style>
  <w:style w:type="table" w:styleId="Tabelgril">
    <w:name w:val="Table Grid"/>
    <w:basedOn w:val="TabelNormal"/>
    <w:uiPriority w:val="39"/>
    <w:rsid w:val="00376B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et">
    <w:name w:val="header"/>
    <w:basedOn w:val="Normal"/>
    <w:link w:val="AntetCaracter"/>
    <w:semiHidden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semiHidden/>
    <w:rsid w:val="00867353"/>
  </w:style>
  <w:style w:type="paragraph" w:styleId="Subsol">
    <w:name w:val="footer"/>
    <w:basedOn w:val="Normal"/>
    <w:link w:val="SubsolCaracter"/>
    <w:uiPriority w:val="99"/>
    <w:semiHidden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867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537</Words>
  <Characters>3117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Administrator</cp:lastModifiedBy>
  <cp:revision>5</cp:revision>
  <dcterms:created xsi:type="dcterms:W3CDTF">2021-06-18T06:05:00Z</dcterms:created>
  <dcterms:modified xsi:type="dcterms:W3CDTF">2022-05-18T07:06:00Z</dcterms:modified>
</cp:coreProperties>
</file>